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1547" w14:textId="77777777" w:rsidR="00B06953" w:rsidRPr="001D2155" w:rsidRDefault="00B06953" w:rsidP="00441565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</w:pPr>
    </w:p>
    <w:p w14:paraId="7DEE53A3" w14:textId="621E7BBF" w:rsidR="00751B1E" w:rsidRPr="001D2155" w:rsidRDefault="001D2155" w:rsidP="00441565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</w:pPr>
      <w:r w:rsidRPr="001D2155">
        <w:rPr>
          <w:rFonts w:asciiTheme="majorHAnsi" w:hAnsiTheme="majorHAnsi" w:cstheme="majorHAnsi"/>
          <w:b/>
          <w:bCs/>
          <w:color w:val="002060"/>
          <w:sz w:val="32"/>
          <w:szCs w:val="32"/>
        </w:rPr>
        <w:t>1</w:t>
      </w:r>
      <w:r w:rsidRPr="001D2155">
        <w:rPr>
          <w:rFonts w:asciiTheme="majorHAnsi" w:hAnsiTheme="majorHAnsi" w:cstheme="majorHAnsi"/>
          <w:b/>
          <w:bCs/>
          <w:color w:val="002060"/>
          <w:sz w:val="32"/>
          <w:szCs w:val="32"/>
        </w:rPr>
        <w:t>7</w:t>
      </w:r>
      <w:r w:rsidRPr="001D2155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.03.2021 | </w:t>
      </w:r>
      <w:r w:rsidR="00751B1E" w:rsidRPr="001D2155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>Poz</w:t>
      </w:r>
      <w:r w:rsidR="009F4B5D" w:rsidRPr="001D2155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>n</w:t>
      </w:r>
      <w:r w:rsidR="00751B1E" w:rsidRPr="001D2155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>aliśmy nominowanych do tegorocznych Fryderyków w kategoriach muzyki poważnej</w:t>
      </w:r>
    </w:p>
    <w:p w14:paraId="24F70F78" w14:textId="562DB52B" w:rsidR="009F4B5D" w:rsidRPr="001D2155" w:rsidRDefault="009F4B5D" w:rsidP="00441565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328C075E" w14:textId="77777777" w:rsidR="0059253C" w:rsidRPr="001D2155" w:rsidRDefault="0059253C" w:rsidP="00441565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7AAE86E3" w14:textId="54859E9C" w:rsidR="004C2A25" w:rsidRPr="001D2155" w:rsidRDefault="004C2A25" w:rsidP="00441565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</w:pP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Jadwiga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Rappé</w:t>
      </w:r>
      <w:proofErr w:type="spellEnd"/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i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Jan Łukaszewski</w:t>
      </w: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Laureatami Nagrody Akademii Fonograficznej za całokształt osiągnięć artystycznych – Złoty Fryderyk</w:t>
      </w:r>
    </w:p>
    <w:p w14:paraId="3B0B9A1D" w14:textId="799F989C" w:rsidR="00751B1E" w:rsidRPr="001D2155" w:rsidRDefault="00962F99" w:rsidP="00441565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Sopranistki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Aleksandra Kurzak</w:t>
      </w: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,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Agata Zubel</w:t>
      </w: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i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Joanna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Freszel</w:t>
      </w:r>
      <w:proofErr w:type="spellEnd"/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, skrzypek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Jakub Jakowicz, Zespół Śpiewaków Miasta Katowice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Camerata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 Silesia</w:t>
      </w: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,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Wrocław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Baroque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 Ensemble</w:t>
      </w: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i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Polska Orkiestra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Sinfonia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Iuventus</w:t>
      </w:r>
      <w:proofErr w:type="spellEnd"/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wśród nominowanych do nagrody Fryderyk 2021</w:t>
      </w:r>
    </w:p>
    <w:p w14:paraId="472414CA" w14:textId="1CE78EF0" w:rsidR="00751B1E" w:rsidRPr="001D2155" w:rsidRDefault="004C2A25" w:rsidP="00441565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Nominacje dla oper Aleksandra Nowaka z librettem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Olgi Tokarczuk</w:t>
      </w:r>
      <w:r w:rsidRPr="001D215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i </w:t>
      </w:r>
      <w:r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Szczepana Twardocha</w:t>
      </w:r>
    </w:p>
    <w:p w14:paraId="25C1B232" w14:textId="58D53D18" w:rsidR="004C2A25" w:rsidRDefault="004C2A25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079599C3" w14:textId="77777777" w:rsidR="001D2155" w:rsidRPr="001D2155" w:rsidRDefault="001D2155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436BC74D" w14:textId="4E1D4370" w:rsidR="00751B1E" w:rsidRPr="001D2155" w:rsidRDefault="00751B1E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Akademia Fonograficzna ogłosiła nominacje w dziesięciu kategoriach muzyki poważnej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. W </w:t>
      </w:r>
      <w:r w:rsidR="00AF5BFA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większości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kategorii n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ominowanych zostało pięć albumó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w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. Wyjątkiem </w:t>
      </w:r>
      <w:r w:rsidR="00AF5BFA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są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kategori</w:t>
      </w:r>
      <w:r w:rsidR="003443B3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a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3443B3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m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uzyk</w:t>
      </w:r>
      <w:r w:rsidR="003443B3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i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3443B3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c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hóralnej</w:t>
      </w:r>
      <w:r w:rsidR="00AF5BFA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, gdzie 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przyznano trzy </w:t>
      </w:r>
      <w:r w:rsidR="00AF5BFA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oraz</w:t>
      </w:r>
      <w:r w:rsidR="004C2A2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kategoria muzyki symfonicznej, gdzie nominacja przypadła czterem </w:t>
      </w:r>
      <w:r w:rsidR="00483937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wydawnictwom</w:t>
      </w:r>
      <w:r w:rsidR="00AF5BFA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.</w:t>
      </w:r>
    </w:p>
    <w:p w14:paraId="0F7FC7ED" w14:textId="77777777" w:rsidR="00B312E7" w:rsidRPr="001D2155" w:rsidRDefault="00751B1E" w:rsidP="00B312E7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br/>
      </w:r>
      <w:r w:rsidR="00AF5BF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R</w:t>
      </w:r>
      <w:r w:rsidR="00483937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ada Akademii Fonograficznej uhonorowała w tym roku </w:t>
      </w:r>
      <w:r w:rsidR="00483937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Złotym Fryderykiem</w:t>
      </w:r>
      <w:r w:rsidR="00483937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dwie wybitne postaci polskiej sceny muzyki poważnej. Tę szczególną nagrodę otrzymała </w:t>
      </w:r>
      <w:r w:rsidR="00483937"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Jadwiga </w:t>
      </w:r>
      <w:proofErr w:type="spellStart"/>
      <w:r w:rsidR="00483937" w:rsidRPr="001D215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Rappé</w:t>
      </w:r>
      <w:proofErr w:type="spellEnd"/>
      <w:r w:rsidR="00483937" w:rsidRPr="001D215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– śpiewaczka </w:t>
      </w:r>
      <w:r w:rsidR="00441565" w:rsidRPr="001D215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i pedagog, </w:t>
      </w:r>
      <w:r w:rsidR="00483937" w:rsidRPr="001D2155">
        <w:rPr>
          <w:rFonts w:asciiTheme="majorHAnsi" w:hAnsiTheme="majorHAnsi" w:cstheme="majorHAnsi"/>
          <w:sz w:val="22"/>
          <w:szCs w:val="22"/>
        </w:rPr>
        <w:t>której kariera obejmuje tysiące recitali, koncertów symfonicznych i przedstawień operowych w najsłynniejszych salach świata</w:t>
      </w:r>
      <w:r w:rsidR="00441565" w:rsidRPr="001D2155">
        <w:rPr>
          <w:rFonts w:asciiTheme="majorHAnsi" w:hAnsiTheme="majorHAnsi" w:cstheme="majorHAnsi"/>
          <w:sz w:val="22"/>
          <w:szCs w:val="22"/>
        </w:rPr>
        <w:t>.</w:t>
      </w:r>
      <w:r w:rsidR="00B312E7" w:rsidRPr="001D2155">
        <w:rPr>
          <w:rFonts w:asciiTheme="majorHAnsi" w:hAnsiTheme="majorHAnsi" w:cstheme="majorHAnsi"/>
          <w:sz w:val="22"/>
          <w:szCs w:val="22"/>
        </w:rPr>
        <w:t xml:space="preserve"> Drugi Złoty Fryderyk trafi do rąk </w:t>
      </w:r>
      <w:r w:rsidR="00B312E7" w:rsidRPr="001D2155">
        <w:rPr>
          <w:rFonts w:asciiTheme="majorHAnsi" w:hAnsiTheme="majorHAnsi" w:cstheme="majorHAnsi"/>
          <w:b/>
          <w:bCs/>
          <w:sz w:val="22"/>
          <w:szCs w:val="22"/>
        </w:rPr>
        <w:t>Jana Łukaszewskiego</w:t>
      </w:r>
      <w:r w:rsidR="00B312E7" w:rsidRPr="001D2155">
        <w:rPr>
          <w:rFonts w:asciiTheme="majorHAnsi" w:hAnsiTheme="majorHAnsi" w:cstheme="majorHAnsi"/>
          <w:sz w:val="22"/>
          <w:szCs w:val="22"/>
        </w:rPr>
        <w:t xml:space="preserve">, znakomitego polskiego dyrygenta, dyrektora naczelnego i artystycznego Polskiego Chóru Kameralnego </w:t>
      </w:r>
      <w:proofErr w:type="spellStart"/>
      <w:r w:rsidR="00B312E7" w:rsidRPr="001D2155">
        <w:rPr>
          <w:rFonts w:asciiTheme="majorHAnsi" w:hAnsiTheme="majorHAnsi" w:cstheme="majorHAnsi"/>
          <w:sz w:val="22"/>
          <w:szCs w:val="22"/>
        </w:rPr>
        <w:t>Schola</w:t>
      </w:r>
      <w:proofErr w:type="spellEnd"/>
      <w:r w:rsidR="00B312E7" w:rsidRPr="001D215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12E7" w:rsidRPr="001D2155">
        <w:rPr>
          <w:rFonts w:asciiTheme="majorHAnsi" w:hAnsiTheme="majorHAnsi" w:cstheme="majorHAnsi"/>
          <w:sz w:val="22"/>
          <w:szCs w:val="22"/>
        </w:rPr>
        <w:t>Cantorum</w:t>
      </w:r>
      <w:proofErr w:type="spellEnd"/>
      <w:r w:rsidR="00B312E7" w:rsidRPr="001D215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12E7" w:rsidRPr="001D2155">
        <w:rPr>
          <w:rFonts w:asciiTheme="majorHAnsi" w:hAnsiTheme="majorHAnsi" w:cstheme="majorHAnsi"/>
          <w:sz w:val="22"/>
          <w:szCs w:val="22"/>
        </w:rPr>
        <w:t>Gedanensis</w:t>
      </w:r>
      <w:proofErr w:type="spellEnd"/>
      <w:r w:rsidR="00B312E7" w:rsidRPr="001D2155">
        <w:rPr>
          <w:rFonts w:asciiTheme="majorHAnsi" w:hAnsiTheme="majorHAnsi" w:cstheme="majorHAnsi"/>
          <w:sz w:val="22"/>
          <w:szCs w:val="22"/>
        </w:rPr>
        <w:t>.</w:t>
      </w:r>
    </w:p>
    <w:p w14:paraId="588F9C56" w14:textId="77777777" w:rsidR="00441565" w:rsidRPr="001D2155" w:rsidRDefault="00441565" w:rsidP="00441565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33CDDEB" w14:textId="3A201703" w:rsidR="003E6816" w:rsidRPr="001D2155" w:rsidRDefault="00441565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Aż cztery nominacje otrzymały 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nagrania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z udziałem sopranistki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Joanny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Freszel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– dwa z nich to opery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Aleksandra Nowaka</w:t>
      </w:r>
      <w:r w:rsidR="009277EA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: </w:t>
      </w:r>
      <w:proofErr w:type="spellStart"/>
      <w:r w:rsidR="009277EA" w:rsidRPr="001D2155">
        <w:rPr>
          <w:rFonts w:asciiTheme="majorHAnsi" w:hAnsiTheme="majorHAnsi" w:cstheme="majorHAnsi"/>
          <w:b/>
          <w:bCs/>
          <w:i/>
          <w:iCs/>
          <w:sz w:val="22"/>
          <w:szCs w:val="22"/>
        </w:rPr>
        <w:t>Ahat-ilī</w:t>
      </w:r>
      <w:proofErr w:type="spellEnd"/>
      <w:r w:rsidR="009277EA" w:rsidRPr="001D2155">
        <w:rPr>
          <w:rFonts w:asciiTheme="majorHAnsi" w:hAnsiTheme="majorHAnsi" w:cstheme="majorHAnsi"/>
          <w:b/>
          <w:bCs/>
          <w:i/>
          <w:iCs/>
          <w:sz w:val="22"/>
          <w:szCs w:val="22"/>
        </w:rPr>
        <w:t>. Siostra bogów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z 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niezwykłym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librettem napisanym przez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Olgę Tokarczuk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(nominacja w kategorii Album Roku Muzyka Chóralna)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oraz 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Drach.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Dramma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per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musica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z librettem 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Szczepana Twardocha na podstawie 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własnej 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powieści 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pod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tym samym tytu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łem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(nominacja w kategorii Najwybitniejsze Nagranie Muzyki Polskiej)</w:t>
      </w:r>
      <w:r w:rsidR="00CC5255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. </w:t>
      </w:r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 nagraniu albumów wzięli także udział: Urszula Kryger, Ewa </w:t>
      </w:r>
      <w:proofErr w:type="spellStart"/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Biegas</w:t>
      </w:r>
      <w:proofErr w:type="spellEnd"/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, Jan Jakub </w:t>
      </w:r>
      <w:proofErr w:type="spellStart"/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Monowid</w:t>
      </w:r>
      <w:proofErr w:type="spellEnd"/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, </w:t>
      </w:r>
      <w:r w:rsidR="003E6816" w:rsidRPr="001D2155">
        <w:rPr>
          <w:rFonts w:asciiTheme="majorHAnsi" w:hAnsiTheme="majorHAnsi" w:cstheme="majorHAnsi"/>
          <w:sz w:val="20"/>
          <w:szCs w:val="20"/>
        </w:rPr>
        <w:t>Łukasz Konieczny, Bartłomiej Misiuda, Sebastian Szumski, Marcin Świ</w:t>
      </w:r>
      <w:r w:rsidR="00092088" w:rsidRPr="001D2155">
        <w:rPr>
          <w:rFonts w:asciiTheme="majorHAnsi" w:hAnsiTheme="majorHAnsi" w:cstheme="majorHAnsi"/>
          <w:sz w:val="20"/>
          <w:szCs w:val="20"/>
        </w:rPr>
        <w:t>ą</w:t>
      </w:r>
      <w:r w:rsidR="003E6816" w:rsidRPr="001D2155">
        <w:rPr>
          <w:rFonts w:asciiTheme="majorHAnsi" w:hAnsiTheme="majorHAnsi" w:cstheme="majorHAnsi"/>
          <w:sz w:val="20"/>
          <w:szCs w:val="20"/>
        </w:rPr>
        <w:t>tkiewicz, Chór Polskiego Radia</w:t>
      </w:r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oraz AUKSO Orkiestra Kameralna Miasta Tychy pod dyrekcją Marka </w:t>
      </w:r>
      <w:proofErr w:type="spellStart"/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Mosia</w:t>
      </w:r>
      <w:proofErr w:type="spellEnd"/>
      <w:r w:rsidR="003E6816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. </w:t>
      </w:r>
      <w:r w:rsidR="00CC5255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O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bie </w:t>
      </w:r>
      <w:r w:rsidR="00CC5255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płyty 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wydane </w:t>
      </w:r>
      <w:r w:rsidR="00CC5255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zostały przez </w:t>
      </w:r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Polskie Wydawnictwo Muzyczne</w:t>
      </w:r>
      <w:r w:rsidR="00CC5255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/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Anaklasis</w:t>
      </w:r>
      <w:proofErr w:type="spellEnd"/>
      <w:r w:rsidR="009277EA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. </w:t>
      </w:r>
    </w:p>
    <w:p w14:paraId="7C1F8EC0" w14:textId="77777777" w:rsidR="00092088" w:rsidRPr="001D2155" w:rsidRDefault="00092088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7E6DE17D" w14:textId="3B03EEDC" w:rsidR="00092088" w:rsidRPr="001D2155" w:rsidRDefault="00092088" w:rsidP="00092088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Pozostałe dwie nominacje dla Joanny </w:t>
      </w:r>
      <w:proofErr w:type="spellStart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Freszel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to nominacja za płytę 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Andrzej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Karałow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: De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invitatione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mortis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(Chopin University Press) w kategorii Album Roku Muzyka Oratoryjna i Operowa oraz za płytę 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Mieczysław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Wajnberg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: String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Quartets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Nos. 14 &amp; 15 + Three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Palms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(CD </w:t>
      </w:r>
      <w:proofErr w:type="spellStart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Accord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), na której z Kwartetem Śląskim nagrała cykl pieśni </w:t>
      </w:r>
      <w:proofErr w:type="spellStart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Wajnberga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1D215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Three </w:t>
      </w:r>
      <w:proofErr w:type="spellStart"/>
      <w:r w:rsidRPr="001D215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Palms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na sopran i kwartet smyczkowy (Album Roku Muzyka Kameralna). </w:t>
      </w:r>
    </w:p>
    <w:p w14:paraId="60561DFD" w14:textId="77777777" w:rsidR="003E6816" w:rsidRPr="001D2155" w:rsidRDefault="003E6816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1822042F" w14:textId="2C730589" w:rsidR="00092088" w:rsidRPr="001D2155" w:rsidRDefault="009277EA" w:rsidP="00092088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 dwóch kategoriach – Najlepszy Album Polski za Granicą oraz Najwybitniejsze Nagranie Muzyki Polskiej - wyróżniona została kompozytorka i śpiewaczka </w:t>
      </w:r>
      <w:r w:rsidR="00441565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Agata Zubel</w:t>
      </w:r>
      <w:r w:rsidR="00441565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i jej płyta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Cleopatra’s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Song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wydana w wytwórni KAIROS. Za album pod szyldem Sony </w:t>
      </w:r>
      <w:proofErr w:type="spellStart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Classical</w:t>
      </w:r>
      <w:proofErr w:type="spellEnd"/>
      <w:r w:rsidR="0059253C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–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Desire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– światowej sławy sopranistka Aleksandra Kurzak otrzymała nominację w kategorii Najlepszy Album Polski za Granicą. 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 tej samej kategorii nominowano także płytę </w:t>
      </w:r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Bach: Goldberg </w:t>
      </w:r>
      <w:proofErr w:type="spellStart"/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Variations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w nagraniu </w:t>
      </w:r>
      <w:r w:rsidR="00092088"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Marcina Świątkiewicza</w:t>
      </w:r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(</w:t>
      </w:r>
      <w:proofErr w:type="spellStart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Rubicon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Classics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) i </w:t>
      </w:r>
      <w:proofErr w:type="spellStart"/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Wizlav</w:t>
      </w:r>
      <w:proofErr w:type="spellEnd"/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con </w:t>
      </w:r>
      <w:proofErr w:type="spellStart"/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Ruegen</w:t>
      </w:r>
      <w:proofErr w:type="spellEnd"/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: Complete </w:t>
      </w:r>
      <w:proofErr w:type="spellStart"/>
      <w:r w:rsidR="00092088"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Songs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w wykonaniu Ensemble </w:t>
      </w:r>
      <w:proofErr w:type="spellStart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Peregrina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i Agnieszki </w:t>
      </w:r>
      <w:proofErr w:type="spellStart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Budzińskiej-Bennett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(</w:t>
      </w:r>
      <w:proofErr w:type="spellStart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Tacet</w:t>
      </w:r>
      <w:proofErr w:type="spellEnd"/>
      <w:r w:rsidR="00092088"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).</w:t>
      </w:r>
    </w:p>
    <w:p w14:paraId="2F86483B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00A8DE1A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Dwie nominacje otrzymał również album wydany przez Agencję Muzyczną Polskiego Radia z sonatami na skrzypce i fortepian Grażyny Bacewicz w wykonaniu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Jakuba Jakowicza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i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Bartosza Bednarczyka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(Album Roku Muzyka Kameralna i Najwybitniejsze Nagranie Muzyki Polskiej). O Fryderyka w kategoriach Album Roku Muzyka Symfoniczna i Album Roku Muzyka Oratoryjna i Operowa powalczą także dwie inne płyty Agencji Muzycznej Polskiego Radia: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Semkow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– NOSPR – Brahms: Symfonie 1–4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i 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Stanisław Moniuszko: Sonety Krymskie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.</w:t>
      </w:r>
    </w:p>
    <w:p w14:paraId="695D4E34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3B8E1B07" w14:textId="1DB1589D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Dwie płyty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Zespołu Śpiewaków Miasta Katowice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Camerata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Silesia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zostały wyróżnione w kategoriach: Album Roku Muzyka Chóralna (album </w:t>
      </w:r>
      <w:r w:rsidRPr="001D215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Roman </w:t>
      </w:r>
      <w:proofErr w:type="spellStart"/>
      <w:r w:rsidRPr="001D2155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Padlewski</w:t>
      </w:r>
      <w:proofErr w:type="spellEnd"/>
      <w:r w:rsidRPr="001D215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, Joanna Wnuk-Nazarowa: </w:t>
      </w:r>
      <w:proofErr w:type="spellStart"/>
      <w:r w:rsidRPr="001D2155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Tearfully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wydany przez wytwórnię DUX) oraz Album Roku Muzyka Współczesna (album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Camerata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Silesia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Sings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Silesian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Composers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vol. 2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, którego wydawcą jest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Towarzystwo Przyjaciół Muzyki im. Andrzeja Krzanowskiego). Za jeden z pięciu najlepszych zdaniem Akademii albumów muzyki dawnej oraz najwybitniejszych nagrań muzyki polskiej uznana została płyta 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Michał Zieleński –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Offertoria</w:t>
      </w:r>
      <w:proofErr w:type="spellEnd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et </w:t>
      </w:r>
      <w:proofErr w:type="spellStart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communiones</w:t>
      </w:r>
      <w:proofErr w:type="spellEnd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totius</w:t>
      </w:r>
      <w:proofErr w:type="spellEnd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D215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anni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 wykonaniu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Wrocław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Baroque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Ensemble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pod dyrekcją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Andrzeja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Kosendiaka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wydana przez Narodowe Forum Muzyki im. Witolda Lutosławskiego oraz CD </w:t>
      </w:r>
      <w:proofErr w:type="spellStart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Accord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55AF9D54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D338BC9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Nominację otrzymały także dwie płyty z udziałem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Polskiej Orkiestry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Sinfonia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Iuventus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im. Jerzego Semkowa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: album z koncertami Krzysztofa Pendereckiego (Album Roku Muzyka Koncertująca) oraz album 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Roman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Palester</w:t>
      </w:r>
      <w:proofErr w:type="spellEnd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proofErr w:type="spellStart"/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Concertinos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na którym muzykami dyryguje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Łukasz Borowicz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(nominowany także jeszcze wraz z Jonathanem </w:t>
      </w:r>
      <w:proofErr w:type="spellStart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Plowrightem</w:t>
      </w:r>
      <w:proofErr w:type="spellEnd"/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Aleksandrą Kubas-Kruk i Jakubem Drygasem w kategorii Album Roku Muzyka Koncertująca za płytę z utworami Michała Bergsona). </w:t>
      </w:r>
    </w:p>
    <w:p w14:paraId="4D8689EA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3D65C56D" w14:textId="61415494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lastRenderedPageBreak/>
        <w:t xml:space="preserve">Siedem nominacji otrzymały wydawnictwa Chopin University Press z nagraniami profesorów i studentów Uniwersytetu Muzycznego im. Fryderyka Chopina. O nagrodę w dwóch kategoriach (Album Roku Recital Solowy oraz Najwybitniejsze Nagranie Muzyki Polskiej) ubiegać się będzie płyta z utworami fortepianowymi Stanisława Moniuszki w wykonaniu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Marcina T. Łukaszewskiego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(</w:t>
      </w:r>
      <w:r w:rsidRPr="001D21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Moniuszko: Complete Solo Piano Works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). W kategorii Album Roku Muzyka Współczesna wyróżniona została również płyta rektora warszawskiej uczelni – wirtuoza akordeonu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Klaudiusza Barana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– z kompozycjami akordeonowymi </w:t>
      </w:r>
      <w:r w:rsidRPr="001D21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Ignacego Zalewskiego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0453C443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1C9CF3C4" w14:textId="3F391F66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Pełna lista nominowanych w kategoriach muzyki poważnej dostępna jest: </w:t>
      </w:r>
      <w:hyperlink r:id="rId7" w:anchor="res" w:history="1">
        <w:r w:rsidRPr="001D2155">
          <w:rPr>
            <w:rStyle w:val="Hipercze"/>
            <w:rFonts w:asciiTheme="majorHAnsi" w:eastAsia="Times New Roman" w:hAnsiTheme="majorHAnsi" w:cstheme="majorHAnsi"/>
            <w:sz w:val="22"/>
            <w:szCs w:val="22"/>
            <w:bdr w:val="none" w:sz="0" w:space="0" w:color="auto" w:frame="1"/>
            <w:lang w:eastAsia="pl-PL"/>
          </w:rPr>
          <w:t>tutaj</w:t>
        </w:r>
      </w:hyperlink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5EAB7821" w14:textId="7B2BABDE" w:rsidR="00613A4C" w:rsidRPr="001D2155" w:rsidRDefault="00613A4C" w:rsidP="00613A4C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br/>
        <w:t>Fryderyki to nagrody przyznawane przez Akademię Fonograficzną, czyli powołane przez Związek Producentów Audio Video jury, w skład którego wchodzi ponad 1,5 tys.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 To członkowie sekcji poważnej oddali głosy na ogłoszonych dziś nominowanych w 10 kategoriach.</w:t>
      </w:r>
    </w:p>
    <w:p w14:paraId="12974F36" w14:textId="77777777" w:rsidR="00613A4C" w:rsidRPr="001D2155" w:rsidRDefault="00613A4C" w:rsidP="00613A4C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732C61F4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Zwycięzcy zostaną wybrani w drugiej turze tajnego głosowania. Wówczas członkowie Akademii będą mogli wskazać jedną pozycję w danej kategorii. W przypadku uzyskania tej samej liczby głosów przez dwie lub więcej nominowanych pozycji odpowiedniemu zwiększeniu ulegnie liczba zwycięzców. </w:t>
      </w:r>
    </w:p>
    <w:p w14:paraId="08B6B0ED" w14:textId="77777777" w:rsidR="00613A4C" w:rsidRPr="001D2155" w:rsidRDefault="00613A4C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Nominowani w kategoriach muzyki rozrywkowej i jazzu zostaną ogłoszeni 18 marca.</w:t>
      </w:r>
    </w:p>
    <w:p w14:paraId="7AAC5581" w14:textId="4059352B" w:rsidR="00FB0252" w:rsidRPr="001D2155" w:rsidRDefault="00FB0252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E0AF006" w14:textId="77777777" w:rsidR="00E35B28" w:rsidRPr="001D2155" w:rsidRDefault="0099633E" w:rsidP="004415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E35B28" w:rsidRPr="001D2155" w:rsidSect="00A947F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205D" w14:textId="77777777" w:rsidR="0099633E" w:rsidRDefault="0099633E" w:rsidP="00692FAC">
      <w:r>
        <w:separator/>
      </w:r>
    </w:p>
  </w:endnote>
  <w:endnote w:type="continuationSeparator" w:id="0">
    <w:p w14:paraId="7E9B82F5" w14:textId="77777777" w:rsidR="0099633E" w:rsidRDefault="0099633E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77B1" w14:textId="372E4ACF" w:rsidR="009B3535" w:rsidRDefault="001D2155" w:rsidP="009B3535">
    <w:pPr>
      <w:pStyle w:val="Stopka"/>
      <w:jc w:val="right"/>
    </w:pPr>
    <w:r>
      <w:rPr>
        <w:noProof/>
      </w:rPr>
      <w:drawing>
        <wp:inline distT="0" distB="0" distL="0" distR="0" wp14:anchorId="05F8BAC0" wp14:editId="7F8E42DD">
          <wp:extent cx="5756910" cy="4806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AEF6" w14:textId="77777777" w:rsidR="0099633E" w:rsidRDefault="0099633E" w:rsidP="00692FAC">
      <w:r>
        <w:separator/>
      </w:r>
    </w:p>
  </w:footnote>
  <w:footnote w:type="continuationSeparator" w:id="0">
    <w:p w14:paraId="72A3C827" w14:textId="77777777" w:rsidR="0099633E" w:rsidRDefault="0099633E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850F" w14:textId="77777777" w:rsidR="00692FAC" w:rsidRDefault="00692F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D4FEA" wp14:editId="5EFB539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692FAC" w:rsidRDefault="00692FAC">
    <w:pPr>
      <w:pStyle w:val="Nagwek"/>
    </w:pPr>
  </w:p>
  <w:p w14:paraId="639F2D68" w14:textId="77777777" w:rsidR="00692FAC" w:rsidRDefault="00692FAC">
    <w:pPr>
      <w:pStyle w:val="Nagwek"/>
    </w:pPr>
  </w:p>
  <w:p w14:paraId="000BC090" w14:textId="77777777" w:rsidR="00692FAC" w:rsidRDefault="00692FAC">
    <w:pPr>
      <w:pStyle w:val="Nagwek"/>
    </w:pPr>
  </w:p>
  <w:p w14:paraId="017EF4F1" w14:textId="77777777" w:rsidR="00692FAC" w:rsidRDefault="00692FAC">
    <w:pPr>
      <w:pStyle w:val="Nagwek"/>
    </w:pPr>
  </w:p>
  <w:p w14:paraId="2DC99D68" w14:textId="77777777" w:rsidR="00692FAC" w:rsidRDefault="00692FAC">
    <w:pPr>
      <w:pStyle w:val="Nagwek"/>
    </w:pPr>
  </w:p>
  <w:p w14:paraId="5F973337" w14:textId="3DF65867" w:rsidR="00692FAC" w:rsidRPr="00692FAC" w:rsidRDefault="00692FAC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62DFE303" w14:textId="4214D995" w:rsidR="00692FAC" w:rsidRDefault="00692FAC">
    <w:pPr>
      <w:pStyle w:val="Nagwek"/>
    </w:pPr>
  </w:p>
  <w:p w14:paraId="1D732548" w14:textId="656A0C4D" w:rsidR="00692FAC" w:rsidRDefault="00692FAC">
    <w:pPr>
      <w:pStyle w:val="Nagwek"/>
    </w:pPr>
  </w:p>
  <w:p w14:paraId="3066DB50" w14:textId="77777777" w:rsidR="00692FAC" w:rsidRDefault="00692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1E"/>
    <w:rsid w:val="00082D26"/>
    <w:rsid w:val="00092088"/>
    <w:rsid w:val="000C57DE"/>
    <w:rsid w:val="001D2155"/>
    <w:rsid w:val="003443B3"/>
    <w:rsid w:val="003E6816"/>
    <w:rsid w:val="0042424F"/>
    <w:rsid w:val="00441565"/>
    <w:rsid w:val="00483937"/>
    <w:rsid w:val="004B4786"/>
    <w:rsid w:val="004C2A25"/>
    <w:rsid w:val="0051321C"/>
    <w:rsid w:val="0059253C"/>
    <w:rsid w:val="00613A4C"/>
    <w:rsid w:val="00692FAC"/>
    <w:rsid w:val="00751B1E"/>
    <w:rsid w:val="00785C04"/>
    <w:rsid w:val="007C4E2A"/>
    <w:rsid w:val="00843AED"/>
    <w:rsid w:val="009277EA"/>
    <w:rsid w:val="00962F99"/>
    <w:rsid w:val="0099633E"/>
    <w:rsid w:val="009B3535"/>
    <w:rsid w:val="009F4B5D"/>
    <w:rsid w:val="00A23697"/>
    <w:rsid w:val="00A947F5"/>
    <w:rsid w:val="00AF5BFA"/>
    <w:rsid w:val="00B06953"/>
    <w:rsid w:val="00B22835"/>
    <w:rsid w:val="00B312E7"/>
    <w:rsid w:val="00BE7969"/>
    <w:rsid w:val="00CC5255"/>
    <w:rsid w:val="00F90177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DB87"/>
  <w15:chartTrackingRefBased/>
  <w15:docId w15:val="{41968604-702E-B549-9AE6-33145FA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character" w:styleId="Nierozpoznanawzmianka">
    <w:name w:val="Unresolved Mention"/>
    <w:basedOn w:val="Domylnaczcionkaakapitu"/>
    <w:uiPriority w:val="99"/>
    <w:semiHidden/>
    <w:unhideWhenUsed/>
    <w:rsid w:val="0061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yderyki.pl/fryderyk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4</cp:revision>
  <dcterms:created xsi:type="dcterms:W3CDTF">2021-03-17T16:05:00Z</dcterms:created>
  <dcterms:modified xsi:type="dcterms:W3CDTF">2021-03-18T19:18:00Z</dcterms:modified>
</cp:coreProperties>
</file>